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8C618" w14:textId="77777777" w:rsidR="005E2177" w:rsidRDefault="005E2177" w:rsidP="005E2177">
      <w:pPr>
        <w:pStyle w:val="Rientrocorpodeltesto"/>
        <w:spacing w:line="360" w:lineRule="auto"/>
        <w:jc w:val="center"/>
        <w:rPr>
          <w:rFonts w:ascii="Calibri" w:hAnsi="Calibri" w:cs="Calibri"/>
          <w:b/>
          <w:bCs/>
          <w:color w:val="2F5496" w:themeColor="accent1" w:themeShade="BF"/>
          <w:sz w:val="36"/>
          <w:szCs w:val="36"/>
          <w:u w:val="single"/>
        </w:rPr>
      </w:pPr>
    </w:p>
    <w:p w14:paraId="113617E8" w14:textId="0BB7C473" w:rsidR="00E944F7" w:rsidRPr="005E2177" w:rsidRDefault="00BB2F6B" w:rsidP="005E2177">
      <w:pPr>
        <w:pStyle w:val="Rientrocorpodeltesto"/>
        <w:spacing w:line="360" w:lineRule="auto"/>
        <w:jc w:val="center"/>
        <w:rPr>
          <w:rFonts w:ascii="Calibri" w:hAnsi="Calibri" w:cs="Calibri"/>
          <w:b/>
          <w:bCs/>
          <w:color w:val="2F5496" w:themeColor="accent1" w:themeShade="BF"/>
          <w:sz w:val="36"/>
          <w:szCs w:val="36"/>
          <w:u w:val="single"/>
        </w:rPr>
      </w:pPr>
      <w:r w:rsidRPr="005E2177">
        <w:rPr>
          <w:rFonts w:ascii="Calibri" w:hAnsi="Calibri" w:cs="Calibri"/>
          <w:b/>
          <w:bCs/>
          <w:color w:val="2F5496" w:themeColor="accent1" w:themeShade="BF"/>
          <w:sz w:val="36"/>
          <w:szCs w:val="36"/>
          <w:u w:val="single"/>
        </w:rPr>
        <w:t xml:space="preserve">POLITICA PER LA QUALITÀ </w:t>
      </w:r>
      <w:r>
        <w:rPr>
          <w:rFonts w:ascii="Calibri" w:hAnsi="Calibri" w:cs="Calibri"/>
          <w:b/>
          <w:bCs/>
          <w:color w:val="2F5496" w:themeColor="accent1" w:themeShade="BF"/>
          <w:sz w:val="36"/>
          <w:szCs w:val="36"/>
          <w:u w:val="single"/>
        </w:rPr>
        <w:t>ANNO 2021</w:t>
      </w:r>
    </w:p>
    <w:p w14:paraId="633FE9E8" w14:textId="77777777" w:rsidR="00E944F7" w:rsidRDefault="00E944F7" w:rsidP="00A7639A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430706" w14:textId="0B4B21A8" w:rsidR="00A7639A" w:rsidRDefault="00AD35E8" w:rsidP="00A7639A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La Direzione</w:t>
      </w:r>
      <w:bookmarkStart w:id="0" w:name="_GoBack"/>
      <w:bookmarkEnd w:id="0"/>
      <w:r w:rsidR="00A22C54">
        <w:rPr>
          <w:rFonts w:ascii="Calibri" w:hAnsi="Calibri" w:cs="Calibri"/>
          <w:bCs/>
          <w:sz w:val="22"/>
          <w:szCs w:val="22"/>
        </w:rPr>
        <w:t xml:space="preserve"> </w:t>
      </w:r>
      <w:r w:rsidR="00A7639A" w:rsidRPr="00A7639A">
        <w:rPr>
          <w:rFonts w:ascii="Calibri" w:hAnsi="Calibri" w:cs="Calibri"/>
          <w:bCs/>
          <w:sz w:val="22"/>
          <w:szCs w:val="22"/>
        </w:rPr>
        <w:t xml:space="preserve">della </w:t>
      </w:r>
      <w:r w:rsidR="00A7639A">
        <w:rPr>
          <w:rFonts w:ascii="Calibri" w:hAnsi="Calibri" w:cs="Calibri"/>
          <w:bCs/>
          <w:sz w:val="22"/>
          <w:szCs w:val="22"/>
        </w:rPr>
        <w:t>GE.S.A.C</w:t>
      </w:r>
      <w:r w:rsidR="00A7639A" w:rsidRPr="00A7639A">
        <w:rPr>
          <w:rFonts w:ascii="Calibri" w:hAnsi="Calibri" w:cs="Calibri"/>
          <w:bCs/>
          <w:sz w:val="22"/>
          <w:szCs w:val="22"/>
        </w:rPr>
        <w:t xml:space="preserve"> </w:t>
      </w:r>
      <w:r w:rsidR="0099543C">
        <w:rPr>
          <w:rFonts w:ascii="Calibri" w:hAnsi="Calibri" w:cs="Calibri"/>
          <w:bCs/>
          <w:sz w:val="22"/>
          <w:szCs w:val="22"/>
        </w:rPr>
        <w:t xml:space="preserve">Società Cooperativa </w:t>
      </w:r>
      <w:r w:rsidR="00A7639A" w:rsidRPr="00A7639A">
        <w:rPr>
          <w:rFonts w:ascii="Calibri" w:hAnsi="Calibri" w:cs="Calibri"/>
          <w:bCs/>
          <w:sz w:val="22"/>
          <w:szCs w:val="22"/>
        </w:rPr>
        <w:t>dichiara che il proprio Sistema di Gestione, descritto nel Contesto dell’Organizzazione e nelle procedure che ne derivano, ha lo scopo di soddisfare i principali requisiti della Politica la quale si basa sui seguenti punti:</w:t>
      </w:r>
    </w:p>
    <w:p w14:paraId="3DABF49B" w14:textId="77777777" w:rsidR="002F6E32" w:rsidRDefault="002F6E32" w:rsidP="00A7639A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7B0F3F9" w14:textId="77777777" w:rsidR="002F6E32" w:rsidRPr="00336B44" w:rsidRDefault="002F6E32" w:rsidP="002F6E32">
      <w:pPr>
        <w:pStyle w:val="Rientrocorpodeltesto"/>
        <w:spacing w:line="360" w:lineRule="auto"/>
        <w:jc w:val="both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36B44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AREA SALUTE &amp; SICUREZZA</w:t>
      </w:r>
    </w:p>
    <w:p w14:paraId="4A8C6C5A" w14:textId="77777777" w:rsidR="002F6E32" w:rsidRDefault="002F6E32" w:rsidP="002F6E32">
      <w:pPr>
        <w:pStyle w:val="Rientrocorpodeltesto"/>
        <w:ind w:left="720"/>
        <w:jc w:val="both"/>
        <w:rPr>
          <w:rFonts w:ascii="Bodoni MT" w:hAnsi="Bodoni MT" w:cs="Arial"/>
          <w:bCs/>
          <w:sz w:val="20"/>
          <w:szCs w:val="22"/>
        </w:rPr>
      </w:pPr>
    </w:p>
    <w:p w14:paraId="08258AD2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Condurre le proprie attività in modo da salvaguardare i lavoratori, i beni propri e di terzi, l’ambiente e la comunità;</w:t>
      </w:r>
    </w:p>
    <w:p w14:paraId="234B50C4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Rispettare le disposizioni legislative e normative cogenti e volontarie adottate;</w:t>
      </w:r>
    </w:p>
    <w:p w14:paraId="1B6624B4" w14:textId="143FB34D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Formare e sensibilizzare tutti i lavoratori rendendoli consapevoli dei loro obblighi, delle responsabilità e dell’importanza di ogni loro azione al fine di creare una “cultura della salute e sicurezza”</w:t>
      </w:r>
      <w:r>
        <w:rPr>
          <w:rFonts w:ascii="Calibri" w:hAnsi="Calibri" w:cs="Calibri"/>
          <w:bCs/>
          <w:sz w:val="22"/>
          <w:szCs w:val="22"/>
        </w:rPr>
        <w:t xml:space="preserve"> in cooperativa</w:t>
      </w:r>
      <w:r w:rsidRPr="00336B44">
        <w:rPr>
          <w:rFonts w:ascii="Calibri" w:hAnsi="Calibri" w:cs="Calibri"/>
          <w:bCs/>
          <w:sz w:val="22"/>
          <w:szCs w:val="22"/>
        </w:rPr>
        <w:t>;</w:t>
      </w:r>
    </w:p>
    <w:p w14:paraId="389ADB64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Contrastare abitudini lavorative scorrette e pericolose, diffondendo comportamenti sicuri attraverso l’informazione, la formazione e l’addestramento dei propri collaboratori;</w:t>
      </w:r>
    </w:p>
    <w:p w14:paraId="27DF688A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Identificare continuamente i pericoli presenti nell’attività e valutare in modo anticipato i rischi per ogni nuova attività e/o processo al fine di adottare soluzioni in grado di prevenire infortuni e/o patologie professionali;</w:t>
      </w:r>
    </w:p>
    <w:p w14:paraId="40BA4E79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Prevenire con ogni mezzo incidenti, infortuni e malattie professionali anche attraverso l’attiva partecipazione di dipendenti e collaboratori interni/esterni per migliorare i processi interni e gli ambienti di lavoro;</w:t>
      </w:r>
    </w:p>
    <w:p w14:paraId="466157B7" w14:textId="77777777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Volgere ad un continuo miglioramento dei livelli di salute e sicurezza sul lavoro attraverso il continuo aggiornamento degli elementi tecnologici e gestionali;</w:t>
      </w:r>
    </w:p>
    <w:p w14:paraId="1F6EE691" w14:textId="7D7B171D" w:rsidR="002F6E32" w:rsidRPr="00336B44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 xml:space="preserve">Sensibilizzare </w:t>
      </w:r>
      <w:r>
        <w:rPr>
          <w:rFonts w:ascii="Calibri" w:hAnsi="Calibri" w:cs="Calibri"/>
          <w:bCs/>
          <w:sz w:val="22"/>
          <w:szCs w:val="22"/>
        </w:rPr>
        <w:t>i</w:t>
      </w:r>
      <w:r w:rsidRPr="00336B44">
        <w:rPr>
          <w:rFonts w:ascii="Calibri" w:hAnsi="Calibri" w:cs="Calibri"/>
          <w:bCs/>
          <w:sz w:val="22"/>
          <w:szCs w:val="22"/>
        </w:rPr>
        <w:t xml:space="preserve"> fornitori e richiedere loro </w:t>
      </w:r>
      <w:hyperlink r:id="rId8" w:tgtFrame="_blank" w:history="1">
        <w:r w:rsidRPr="00336B44">
          <w:rPr>
            <w:rFonts w:ascii="Calibri" w:hAnsi="Calibri" w:cs="Calibri"/>
            <w:bCs/>
            <w:sz w:val="22"/>
            <w:szCs w:val="22"/>
          </w:rPr>
          <w:t xml:space="preserve">il rispetto delle politiche, delle leggi e degli impegni in materia di sicurezza adottati </w:t>
        </w:r>
      </w:hyperlink>
      <w:r>
        <w:rPr>
          <w:rFonts w:ascii="Calibri" w:hAnsi="Calibri" w:cs="Calibri"/>
          <w:bCs/>
          <w:sz w:val="22"/>
          <w:szCs w:val="22"/>
        </w:rPr>
        <w:t>dalla cooperativa</w:t>
      </w:r>
      <w:r w:rsidRPr="00336B44">
        <w:rPr>
          <w:rFonts w:ascii="Calibri" w:hAnsi="Calibri" w:cs="Calibri"/>
          <w:bCs/>
          <w:sz w:val="22"/>
          <w:szCs w:val="22"/>
        </w:rPr>
        <w:t>;</w:t>
      </w:r>
    </w:p>
    <w:p w14:paraId="7C900F68" w14:textId="77777777" w:rsidR="002F6E32" w:rsidRDefault="002F6E32" w:rsidP="002F6E32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 xml:space="preserve">Aggiornare periodicamente il sistema interno aziendale perseguendo un costante e continuo miglioramento nelle prestazioni, nella costante applicazione dello stesso in conformità alle leggi di riferimento cogenti </w:t>
      </w:r>
      <w:r>
        <w:rPr>
          <w:rFonts w:ascii="Calibri" w:hAnsi="Calibri" w:cs="Calibri"/>
          <w:bCs/>
          <w:sz w:val="22"/>
          <w:szCs w:val="22"/>
        </w:rPr>
        <w:t>e alla normativa internazionale.</w:t>
      </w:r>
    </w:p>
    <w:p w14:paraId="760505A1" w14:textId="62479656" w:rsidR="00196D2C" w:rsidRPr="00593CEC" w:rsidRDefault="00196D2C" w:rsidP="00196D2C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593CEC">
        <w:rPr>
          <w:rFonts w:ascii="Calibri" w:hAnsi="Calibri" w:cs="Calibri"/>
          <w:bCs/>
          <w:sz w:val="22"/>
          <w:szCs w:val="22"/>
        </w:rPr>
        <w:t xml:space="preserve">Adottare tutte le misure </w:t>
      </w:r>
      <w:r w:rsidR="00A22C54" w:rsidRPr="00593CEC">
        <w:rPr>
          <w:rFonts w:ascii="Calibri" w:hAnsi="Calibri" w:cs="Calibri"/>
          <w:bCs/>
          <w:sz w:val="22"/>
          <w:szCs w:val="22"/>
        </w:rPr>
        <w:t>necessarie per prevenire e contrastare emergenze sanitarie al fine di</w:t>
      </w:r>
      <w:r w:rsidRPr="00593CEC">
        <w:rPr>
          <w:rFonts w:ascii="Calibri" w:hAnsi="Calibri" w:cs="Calibri"/>
          <w:bCs/>
          <w:sz w:val="22"/>
          <w:szCs w:val="22"/>
        </w:rPr>
        <w:t xml:space="preserve"> proteggere gli operatori e tutte le parti interessate che possono venire a contatto con casi sospetti o confermati di tali patologie.</w:t>
      </w:r>
    </w:p>
    <w:p w14:paraId="2989D4AF" w14:textId="77777777" w:rsidR="002F6E32" w:rsidRDefault="002F6E32" w:rsidP="00A7639A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E5696E3" w14:textId="492EF845" w:rsidR="00A7639A" w:rsidRPr="00BB2F6B" w:rsidRDefault="00A7639A" w:rsidP="00BB2F6B">
      <w:pPr>
        <w:pStyle w:val="Rientrocorpodeltesto"/>
        <w:spacing w:line="360" w:lineRule="auto"/>
        <w:jc w:val="both"/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</w:pPr>
      <w:r w:rsidRPr="00336B44">
        <w:rPr>
          <w:rFonts w:ascii="Calibri" w:hAnsi="Calibri" w:cs="Calibri"/>
          <w:b/>
          <w:color w:val="2F5496" w:themeColor="accent1" w:themeShade="BF"/>
          <w:sz w:val="28"/>
          <w:szCs w:val="28"/>
          <w:u w:val="single"/>
        </w:rPr>
        <w:t>AREA QUALITÀ</w:t>
      </w:r>
    </w:p>
    <w:p w14:paraId="4AE751BD" w14:textId="77777777" w:rsidR="00A7639A" w:rsidRPr="00A7639A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7639A">
        <w:rPr>
          <w:rFonts w:ascii="Calibri" w:hAnsi="Calibri" w:cs="Calibri"/>
          <w:bCs/>
          <w:sz w:val="22"/>
          <w:szCs w:val="22"/>
        </w:rPr>
        <w:t>Concentrare i nostri sforzi sulle esigenze implicite ed esplicite del Cliente, per assicurarne il soddisfacimento e divenire il fornitore giusto al momento giusto.</w:t>
      </w:r>
    </w:p>
    <w:p w14:paraId="2737A03F" w14:textId="77777777" w:rsidR="00A7639A" w:rsidRPr="00A7639A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7639A">
        <w:rPr>
          <w:rFonts w:ascii="Calibri" w:hAnsi="Calibri" w:cs="Calibri"/>
          <w:bCs/>
          <w:sz w:val="22"/>
          <w:szCs w:val="22"/>
        </w:rPr>
        <w:t>Flessibilità e recepimento delle nuove esigenze del cliente</w:t>
      </w:r>
    </w:p>
    <w:p w14:paraId="1C0B4989" w14:textId="2668DF3B" w:rsidR="00A7639A" w:rsidRPr="00A7639A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7639A">
        <w:rPr>
          <w:rFonts w:ascii="Calibri" w:hAnsi="Calibri" w:cs="Calibri"/>
          <w:bCs/>
          <w:sz w:val="22"/>
          <w:szCs w:val="22"/>
        </w:rPr>
        <w:t>Individuare metodologie ch</w:t>
      </w:r>
      <w:r w:rsidR="002F6E32">
        <w:rPr>
          <w:rFonts w:ascii="Calibri" w:hAnsi="Calibri" w:cs="Calibri"/>
          <w:bCs/>
          <w:sz w:val="22"/>
          <w:szCs w:val="22"/>
        </w:rPr>
        <w:t xml:space="preserve">e permettano di monitorare e migliorare </w:t>
      </w:r>
      <w:r w:rsidR="00F212CF">
        <w:rPr>
          <w:rFonts w:ascii="Calibri" w:hAnsi="Calibri" w:cs="Calibri"/>
          <w:bCs/>
          <w:sz w:val="22"/>
          <w:szCs w:val="22"/>
        </w:rPr>
        <w:t>l’erogazione del servizio</w:t>
      </w:r>
      <w:r w:rsidRPr="00A7639A">
        <w:rPr>
          <w:rFonts w:ascii="Calibri" w:hAnsi="Calibri" w:cs="Calibri"/>
          <w:bCs/>
          <w:sz w:val="22"/>
          <w:szCs w:val="22"/>
        </w:rPr>
        <w:t>, adeguandosi allo sviluppo tecnologico ed alle richieste del mercato in un clima di collaborazione con il Cliente.</w:t>
      </w:r>
    </w:p>
    <w:p w14:paraId="7810CC88" w14:textId="1FBD18AA" w:rsidR="00A7639A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7639A">
        <w:rPr>
          <w:rFonts w:ascii="Calibri" w:hAnsi="Calibri" w:cs="Calibri"/>
          <w:bCs/>
          <w:sz w:val="22"/>
          <w:szCs w:val="22"/>
        </w:rPr>
        <w:t xml:space="preserve">Focalizzare l’attenzione nella fase di progettazione di nuove lavorazioni nei termini di analisi di fattibilità tecnica ed economica (risorse umane, </w:t>
      </w:r>
      <w:r w:rsidR="002F6E32">
        <w:rPr>
          <w:rFonts w:ascii="Calibri" w:hAnsi="Calibri" w:cs="Calibri"/>
          <w:bCs/>
          <w:sz w:val="22"/>
          <w:szCs w:val="22"/>
        </w:rPr>
        <w:t>esperienza</w:t>
      </w:r>
      <w:r w:rsidRPr="00A7639A">
        <w:rPr>
          <w:rFonts w:ascii="Calibri" w:hAnsi="Calibri" w:cs="Calibri"/>
          <w:bCs/>
          <w:sz w:val="22"/>
          <w:szCs w:val="22"/>
        </w:rPr>
        <w:t>, attrezzature, layout aziendale)</w:t>
      </w:r>
    </w:p>
    <w:p w14:paraId="37836D5A" w14:textId="54CA1505" w:rsidR="009C185A" w:rsidRPr="009C185A" w:rsidRDefault="009C185A" w:rsidP="009C185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307D08">
        <w:rPr>
          <w:rFonts w:ascii="Calibri" w:hAnsi="Calibri" w:cs="Calibri"/>
          <w:bCs/>
          <w:sz w:val="22"/>
          <w:szCs w:val="22"/>
        </w:rPr>
        <w:t>alorizzare il lavoro dei lavoratori</w:t>
      </w:r>
      <w:r w:rsidRPr="009C185A">
        <w:rPr>
          <w:rFonts w:ascii="Calibri" w:hAnsi="Calibri" w:cs="Calibri"/>
          <w:bCs/>
          <w:sz w:val="22"/>
          <w:szCs w:val="22"/>
        </w:rPr>
        <w:t>, i loro contributi di creatività e di impegno, salvaguardando la storia e incrementando il patrimonio della cooperativa per garantire la necessaria innovazione e continuità. </w:t>
      </w:r>
    </w:p>
    <w:p w14:paraId="4806D78F" w14:textId="77777777" w:rsidR="00F212CF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212CF">
        <w:rPr>
          <w:rFonts w:ascii="Calibri" w:hAnsi="Calibri" w:cs="Calibri"/>
          <w:bCs/>
          <w:sz w:val="22"/>
          <w:szCs w:val="22"/>
        </w:rPr>
        <w:t xml:space="preserve">Aumentare la competenza professionale, puntando su un percorso di </w:t>
      </w:r>
      <w:r w:rsidR="00F212CF">
        <w:rPr>
          <w:rFonts w:ascii="Calibri" w:hAnsi="Calibri" w:cs="Calibri"/>
          <w:bCs/>
          <w:sz w:val="22"/>
          <w:szCs w:val="22"/>
        </w:rPr>
        <w:t>inserimento lavorativo per i soggetti svantaggiati.</w:t>
      </w:r>
    </w:p>
    <w:p w14:paraId="498855D3" w14:textId="77777777" w:rsidR="00A7639A" w:rsidRPr="00F212CF" w:rsidRDefault="00A7639A" w:rsidP="00A7639A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212CF">
        <w:rPr>
          <w:rFonts w:ascii="Calibri" w:hAnsi="Calibri" w:cs="Calibri"/>
          <w:bCs/>
          <w:sz w:val="22"/>
          <w:szCs w:val="22"/>
        </w:rPr>
        <w:t xml:space="preserve">Puntare sul coinvolgimento del personale ad ogni livello in un clima di costante applicazione del Sistema </w:t>
      </w:r>
      <w:r w:rsidR="009C185A">
        <w:rPr>
          <w:rFonts w:ascii="Calibri" w:hAnsi="Calibri" w:cs="Calibri"/>
          <w:bCs/>
          <w:sz w:val="22"/>
          <w:szCs w:val="22"/>
        </w:rPr>
        <w:t>di Gestione</w:t>
      </w:r>
      <w:r w:rsidRPr="00F212CF">
        <w:rPr>
          <w:rFonts w:ascii="Calibri" w:hAnsi="Calibri" w:cs="Calibri"/>
          <w:bCs/>
          <w:sz w:val="22"/>
          <w:szCs w:val="22"/>
        </w:rPr>
        <w:t xml:space="preserve"> in conformità alle Norme di riferimento.</w:t>
      </w:r>
    </w:p>
    <w:p w14:paraId="0E51676E" w14:textId="373FA0FA" w:rsidR="00336B44" w:rsidRPr="00593CEC" w:rsidRDefault="00A7639A" w:rsidP="00976EB6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A7639A">
        <w:rPr>
          <w:rFonts w:ascii="Calibri" w:hAnsi="Calibri" w:cs="Calibri"/>
          <w:bCs/>
          <w:sz w:val="22"/>
          <w:szCs w:val="22"/>
        </w:rPr>
        <w:t>Mantenere un’organizzazione interna fedele alle direttive della Qualità ma che non trascuri o ostacoli il pieno raggiungimento dello scopo e dell’oggetto sociale della Cooperativa stessa, volto a fornire e garantire opportunità di lavoro e condizioni dignitose ai soggetti svantaggiati diversamente ai margini della società, portandoli ad una progressiva integrazione sociale sia nel lavoro che nel contesto esterno</w:t>
      </w:r>
      <w:r w:rsidR="00D02993">
        <w:rPr>
          <w:rFonts w:ascii="Calibri" w:hAnsi="Calibri" w:cs="Calibri"/>
          <w:bCs/>
          <w:sz w:val="22"/>
          <w:szCs w:val="22"/>
        </w:rPr>
        <w:t xml:space="preserve">, </w:t>
      </w:r>
      <w:r w:rsidR="00D02993" w:rsidRPr="00593CEC">
        <w:rPr>
          <w:rFonts w:ascii="Calibri" w:hAnsi="Calibri" w:cs="Calibri"/>
          <w:bCs/>
          <w:sz w:val="22"/>
          <w:szCs w:val="22"/>
        </w:rPr>
        <w:t xml:space="preserve">ispirandosi nella sua gestione </w:t>
      </w:r>
      <w:r w:rsidR="004C1031" w:rsidRPr="00593CEC">
        <w:rPr>
          <w:rFonts w:ascii="Calibri" w:hAnsi="Calibri" w:cs="Calibri"/>
          <w:bCs/>
          <w:sz w:val="22"/>
          <w:szCs w:val="22"/>
        </w:rPr>
        <w:t>a valori di mutualità, trasparenza</w:t>
      </w:r>
      <w:r w:rsidR="00976EB6" w:rsidRPr="00593CEC">
        <w:rPr>
          <w:rFonts w:ascii="Calibri" w:hAnsi="Calibri" w:cs="Calibri"/>
          <w:bCs/>
          <w:sz w:val="22"/>
          <w:szCs w:val="22"/>
        </w:rPr>
        <w:t>, equità ed efficienza.</w:t>
      </w:r>
    </w:p>
    <w:p w14:paraId="63F9B064" w14:textId="77777777" w:rsidR="00336B44" w:rsidRDefault="00A7639A" w:rsidP="00336B44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 xml:space="preserve">Verificare l'applicazione del sistema di gestione alla norma internazionale ISO 9001 attraverso informazioni documentate, mezzi e risorse necessarie dove vengano identificate chiaramente le responsabilità, per consentire un miglioramento delle attività e il raggiungimento degli obiettivi fissati e la qualità del servizio reso; </w:t>
      </w:r>
    </w:p>
    <w:p w14:paraId="7CF0C677" w14:textId="77777777" w:rsidR="00A7639A" w:rsidRDefault="00A7639A" w:rsidP="00336B44">
      <w:pPr>
        <w:pStyle w:val="Rientrocorpodeltesto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36B44">
        <w:rPr>
          <w:rFonts w:ascii="Calibri" w:hAnsi="Calibri" w:cs="Calibri"/>
          <w:bCs/>
          <w:sz w:val="22"/>
          <w:szCs w:val="22"/>
        </w:rPr>
        <w:t>Determinare i rischi e le opportunità che è necessario affrontare per garantire che il sistema possa conseguire i risultati attesi, prevenendo le possibili situazioni di non conformità e/o soddisfazione, accrescendo gli effetti desiderati dalla direzione.</w:t>
      </w:r>
    </w:p>
    <w:p w14:paraId="3BFAB0C7" w14:textId="77777777" w:rsidR="00336B44" w:rsidRDefault="00336B44" w:rsidP="00336B44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144B2B" w14:textId="57C4E2BD" w:rsidR="004954D8" w:rsidRDefault="004954D8" w:rsidP="00336B44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Il Vostro ruolo ed il Nostro lavoro sono fondamentali per far vivere e migliorare la nostra GE.S.A.C.</w:t>
      </w:r>
    </w:p>
    <w:p w14:paraId="219477CE" w14:textId="7C481D6A" w:rsidR="004954D8" w:rsidRDefault="004954D8" w:rsidP="00336B44">
      <w:pPr>
        <w:pStyle w:val="Rientrocorpodeltesto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Grazie e buon lavoro</w:t>
      </w:r>
    </w:p>
    <w:p w14:paraId="7F7F7D6F" w14:textId="77777777" w:rsidR="004954D8" w:rsidRDefault="004954D8" w:rsidP="004954D8">
      <w:pPr>
        <w:pStyle w:val="Pidipagina"/>
      </w:pPr>
    </w:p>
    <w:p w14:paraId="46A33D9D" w14:textId="07F6A988" w:rsidR="004954D8" w:rsidRDefault="004954D8" w:rsidP="004954D8">
      <w:pPr>
        <w:pStyle w:val="Pidipagina"/>
      </w:pPr>
      <w:r>
        <w:t xml:space="preserve">Cuneo lì, </w:t>
      </w:r>
      <w:r w:rsidR="00976EB6">
        <w:t>08/06/2021</w:t>
      </w:r>
    </w:p>
    <w:p w14:paraId="373B62BF" w14:textId="6E3643B2" w:rsidR="004954D8" w:rsidRDefault="0099543C" w:rsidP="0099543C">
      <w:pPr>
        <w:pStyle w:val="Rientrocorpodeltesto"/>
        <w:tabs>
          <w:tab w:val="left" w:pos="843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La Direzione GE.S.A.C</w:t>
      </w:r>
    </w:p>
    <w:sectPr w:rsidR="004954D8" w:rsidSect="00A7639A">
      <w:headerReference w:type="default" r:id="rId9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C80AC" w14:textId="77777777" w:rsidR="00DC274F" w:rsidRDefault="00DC274F" w:rsidP="00A7639A">
      <w:pPr>
        <w:spacing w:after="0" w:line="240" w:lineRule="auto"/>
      </w:pPr>
      <w:r>
        <w:separator/>
      </w:r>
    </w:p>
  </w:endnote>
  <w:endnote w:type="continuationSeparator" w:id="0">
    <w:p w14:paraId="05940501" w14:textId="77777777" w:rsidR="00DC274F" w:rsidRDefault="00DC274F" w:rsidP="00A7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85F0" w14:textId="77777777" w:rsidR="00DC274F" w:rsidRDefault="00DC274F" w:rsidP="00A7639A">
      <w:pPr>
        <w:spacing w:after="0" w:line="240" w:lineRule="auto"/>
      </w:pPr>
      <w:r>
        <w:separator/>
      </w:r>
    </w:p>
  </w:footnote>
  <w:footnote w:type="continuationSeparator" w:id="0">
    <w:p w14:paraId="7123350D" w14:textId="77777777" w:rsidR="00DC274F" w:rsidRDefault="00DC274F" w:rsidP="00A7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796"/>
      <w:gridCol w:w="1418"/>
    </w:tblGrid>
    <w:tr w:rsidR="00A7639A" w14:paraId="53DD3EA9" w14:textId="77777777" w:rsidTr="00A7639A">
      <w:trPr>
        <w:trHeight w:val="1266"/>
        <w:jc w:val="center"/>
      </w:trPr>
      <w:tc>
        <w:tcPr>
          <w:tcW w:w="1843" w:type="dxa"/>
        </w:tcPr>
        <w:p w14:paraId="22ABCC6F" w14:textId="77777777" w:rsidR="00A7639A" w:rsidRDefault="00A7639A" w:rsidP="00A7639A">
          <w:pPr>
            <w:pStyle w:val="Intestazione"/>
            <w:jc w:val="center"/>
          </w:pPr>
          <w:r w:rsidRPr="006B67A7">
            <w:rPr>
              <w:rFonts w:ascii="Bookman Old Style" w:hAnsi="Bookman Old Style"/>
              <w:noProof/>
              <w:lang w:eastAsia="it-IT"/>
            </w:rPr>
            <w:drawing>
              <wp:inline distT="0" distB="0" distL="0" distR="0" wp14:anchorId="644D79BE" wp14:editId="0B445CFF">
                <wp:extent cx="735330" cy="818059"/>
                <wp:effectExtent l="0" t="0" r="7620" b="1270"/>
                <wp:docPr id="1" name="Immagine 1" descr="Logo Gesac NEW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Gesac NEW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3" cy="865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33CE73F9" w14:textId="3F7B0A9A" w:rsidR="00A7639A" w:rsidRPr="00A7639A" w:rsidRDefault="004954D8" w:rsidP="004954D8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color w:val="2F5496" w:themeColor="accent1" w:themeShade="BF"/>
              <w:sz w:val="36"/>
              <w:szCs w:val="36"/>
            </w:rPr>
            <w:t>POLITICA PER LA QUALIT</w:t>
          </w:r>
          <w:r w:rsidR="00A77B06">
            <w:rPr>
              <w:b/>
              <w:bCs/>
              <w:color w:val="2F5496" w:themeColor="accent1" w:themeShade="BF"/>
              <w:sz w:val="36"/>
              <w:szCs w:val="36"/>
            </w:rPr>
            <w:t>A’</w:t>
          </w:r>
          <w:r>
            <w:rPr>
              <w:b/>
              <w:bCs/>
              <w:color w:val="2F5496" w:themeColor="accent1" w:themeShade="BF"/>
              <w:sz w:val="36"/>
              <w:szCs w:val="36"/>
            </w:rPr>
            <w:t xml:space="preserve"> ANNO 202</w:t>
          </w:r>
          <w:r w:rsidR="00A77B06">
            <w:rPr>
              <w:b/>
              <w:bCs/>
              <w:color w:val="2F5496" w:themeColor="accent1" w:themeShade="BF"/>
              <w:sz w:val="36"/>
              <w:szCs w:val="36"/>
            </w:rPr>
            <w:t>1</w:t>
          </w:r>
        </w:p>
      </w:tc>
      <w:tc>
        <w:tcPr>
          <w:tcW w:w="1418" w:type="dxa"/>
          <w:vAlign w:val="center"/>
        </w:tcPr>
        <w:p w14:paraId="1243F366" w14:textId="5F6966EB" w:rsidR="00A7639A" w:rsidRDefault="00A7639A" w:rsidP="004954D8">
          <w:pPr>
            <w:pStyle w:val="Intestazione"/>
            <w:jc w:val="center"/>
          </w:pPr>
        </w:p>
      </w:tc>
    </w:tr>
  </w:tbl>
  <w:p w14:paraId="69B9B27B" w14:textId="77777777" w:rsidR="00A7639A" w:rsidRDefault="00A76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26FC4"/>
    <w:multiLevelType w:val="hybridMultilevel"/>
    <w:tmpl w:val="2788F4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9A"/>
    <w:rsid w:val="0017618B"/>
    <w:rsid w:val="00196D2C"/>
    <w:rsid w:val="00293086"/>
    <w:rsid w:val="002F6E32"/>
    <w:rsid w:val="00307D08"/>
    <w:rsid w:val="00336B44"/>
    <w:rsid w:val="004954D8"/>
    <w:rsid w:val="004C1031"/>
    <w:rsid w:val="00546E00"/>
    <w:rsid w:val="00562A6F"/>
    <w:rsid w:val="00593CEC"/>
    <w:rsid w:val="005E2177"/>
    <w:rsid w:val="00647645"/>
    <w:rsid w:val="00675C34"/>
    <w:rsid w:val="006D236E"/>
    <w:rsid w:val="00734E67"/>
    <w:rsid w:val="007B6446"/>
    <w:rsid w:val="00835F21"/>
    <w:rsid w:val="00976EB6"/>
    <w:rsid w:val="0099543C"/>
    <w:rsid w:val="009C185A"/>
    <w:rsid w:val="00A22C54"/>
    <w:rsid w:val="00A7639A"/>
    <w:rsid w:val="00A77B06"/>
    <w:rsid w:val="00AC070E"/>
    <w:rsid w:val="00AD35E8"/>
    <w:rsid w:val="00B16BD3"/>
    <w:rsid w:val="00BB2F6B"/>
    <w:rsid w:val="00C807AA"/>
    <w:rsid w:val="00D02993"/>
    <w:rsid w:val="00DC274F"/>
    <w:rsid w:val="00E944F7"/>
    <w:rsid w:val="00E96B23"/>
    <w:rsid w:val="00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C78F"/>
  <w15:chartTrackingRefBased/>
  <w15:docId w15:val="{C34B80BE-993E-42B9-A056-61F5BCA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39A"/>
  </w:style>
  <w:style w:type="paragraph" w:styleId="Pidipagina">
    <w:name w:val="footer"/>
    <w:basedOn w:val="Normale"/>
    <w:link w:val="PidipaginaCarattere"/>
    <w:uiPriority w:val="99"/>
    <w:unhideWhenUsed/>
    <w:rsid w:val="00A76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39A"/>
  </w:style>
  <w:style w:type="table" w:styleId="Grigliatabella">
    <w:name w:val="Table Grid"/>
    <w:basedOn w:val="Tabellanormale"/>
    <w:uiPriority w:val="39"/>
    <w:rsid w:val="00A7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7639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7639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C18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eaitalia.com/files/fornitor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CD35-4305-4CD7-926E-F351A73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</dc:creator>
  <cp:keywords/>
  <dc:description/>
  <cp:lastModifiedBy>Patrizia Martini</cp:lastModifiedBy>
  <cp:revision>13</cp:revision>
  <cp:lastPrinted>2021-06-16T09:02:00Z</cp:lastPrinted>
  <dcterms:created xsi:type="dcterms:W3CDTF">2021-06-09T07:58:00Z</dcterms:created>
  <dcterms:modified xsi:type="dcterms:W3CDTF">2021-06-24T07:42:00Z</dcterms:modified>
</cp:coreProperties>
</file>